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11"/>
      <w:bookmarkStart w:id="1" w:name="_Toc35393797"/>
      <w:r>
        <w:rPr>
          <w:rFonts w:hint="eastAsia" w:ascii="华文中宋" w:hAnsi="华文中宋" w:eastAsia="华文中宋"/>
        </w:rPr>
        <w:t>询价</w:t>
      </w:r>
      <w:r>
        <w:rPr>
          <w:rFonts w:hint="eastAsia" w:ascii="华文中宋" w:hAnsi="华文中宋" w:eastAsia="华文中宋"/>
          <w:lang w:val="en-US" w:eastAsia="zh-CN"/>
        </w:rPr>
        <w:t>采购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(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园区运维</w:t>
      </w:r>
      <w:r>
        <w:rPr>
          <w:rFonts w:hint="eastAsia" w:ascii="仿宋" w:hAnsi="仿宋" w:eastAsia="仿宋"/>
          <w:i/>
          <w:sz w:val="28"/>
          <w:szCs w:val="28"/>
          <w:u w:val="single"/>
          <w:lang w:val="en-US" w:eastAsia="zh-CN"/>
        </w:rPr>
        <w:t>电瓶车</w:t>
      </w:r>
      <w:r>
        <w:rPr>
          <w:rFonts w:ascii="仿宋" w:hAnsi="仿宋" w:eastAsia="仿宋"/>
          <w:sz w:val="28"/>
          <w:szCs w:val="28"/>
          <w:u w:val="single"/>
        </w:rPr>
        <w:t>)</w:t>
      </w:r>
      <w:r>
        <w:rPr>
          <w:rFonts w:hint="eastAsia" w:ascii="仿宋" w:hAnsi="仿宋" w:eastAsia="仿宋"/>
          <w:sz w:val="28"/>
          <w:szCs w:val="28"/>
        </w:rPr>
        <w:t xml:space="preserve"> 采购项目的潜在供应商应在</w:t>
      </w:r>
      <w:r>
        <w:rPr>
          <w:rFonts w:hint="eastAsia" w:ascii="仿宋" w:hAnsi="仿宋" w:eastAsia="仿宋"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i/>
          <w:sz w:val="28"/>
          <w:szCs w:val="28"/>
          <w:u w:val="single"/>
        </w:rPr>
        <w:t>地址</w:t>
      </w:r>
      <w:r>
        <w:rPr>
          <w:rFonts w:hint="eastAsia" w:ascii="仿宋" w:hAnsi="仿宋" w:eastAsia="仿宋"/>
          <w:sz w:val="28"/>
          <w:szCs w:val="28"/>
          <w:u w:val="single"/>
        </w:rPr>
        <w:t>）</w:t>
      </w:r>
      <w:r>
        <w:rPr>
          <w:rFonts w:hint="eastAsia" w:ascii="仿宋" w:hAnsi="仿宋" w:eastAsia="仿宋"/>
          <w:sz w:val="28"/>
          <w:szCs w:val="28"/>
        </w:rPr>
        <w:t>获取采购文件，并于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年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日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点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分</w:t>
      </w:r>
      <w:r>
        <w:rPr>
          <w:rFonts w:hint="eastAsia" w:ascii="仿宋" w:hAnsi="仿宋" w:eastAsia="仿宋"/>
          <w:bCs/>
          <w:sz w:val="28"/>
          <w:szCs w:val="28"/>
        </w:rPr>
        <w:t>（北京时间）前提交响应</w:t>
      </w:r>
      <w:r>
        <w:rPr>
          <w:rFonts w:ascii="仿宋" w:hAnsi="仿宋" w:eastAsia="仿宋"/>
          <w:bCs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9"/>
      <w:bookmarkStart w:id="3" w:name="_Toc28359089"/>
      <w:bookmarkStart w:id="4" w:name="_Toc28359012"/>
      <w:bookmarkStart w:id="5" w:name="_Toc35393798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</w:t>
      </w:r>
      <w:r>
        <w:rPr>
          <w:rFonts w:hint="eastAsia" w:ascii="仿宋" w:hAnsi="仿宋" w:eastAsia="仿宋"/>
          <w:i/>
          <w:iCs/>
          <w:sz w:val="28"/>
          <w:szCs w:val="28"/>
        </w:rPr>
        <w:t>（或招标编号、政府采购计划编号、采购计划备案文号等，如有）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昆植询价采购202106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园区运维电瓶车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采购方式：□竞争性谈判 □竞争性磋商 </w:t>
      </w:r>
      <w:r>
        <w:rPr>
          <w:rFonts w:hint="eastAsia" w:ascii="仿宋" w:hAnsi="仿宋" w:eastAsia="仿宋"/>
          <w:sz w:val="28"/>
          <w:szCs w:val="28"/>
        </w:rPr>
        <w:sym w:font="Wingdings 2" w:char="0052"/>
      </w:r>
      <w:r>
        <w:rPr>
          <w:rFonts w:hint="eastAsia" w:ascii="仿宋" w:hAnsi="仿宋" w:eastAsia="仿宋"/>
          <w:sz w:val="28"/>
          <w:szCs w:val="28"/>
        </w:rPr>
        <w:t>询价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预算金额：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12万元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最高限价（如有）：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12万元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采购需求：（</w:t>
      </w:r>
      <w:r>
        <w:rPr>
          <w:rFonts w:hint="eastAsia" w:ascii="仿宋" w:hAnsi="仿宋" w:eastAsia="仿宋"/>
          <w:i/>
          <w:iCs/>
          <w:sz w:val="28"/>
          <w:szCs w:val="28"/>
          <w:u w:val="single"/>
        </w:rPr>
        <w:t>包括但不限于标的的名称、数量、简要技术需求或服务要求等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本次采购园区运维电瓶车两辆。其中：6人座治安全封闭巡逻车1辆；5人座水电运维皮卡车1辆。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合同履行期限：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30日历天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本项目（</w:t>
      </w:r>
      <w:r>
        <w:rPr>
          <w:rFonts w:ascii="仿宋" w:hAnsi="仿宋" w:eastAsia="仿宋"/>
          <w:i/>
          <w:sz w:val="28"/>
          <w:szCs w:val="28"/>
        </w:rPr>
        <w:t>否</w:t>
      </w:r>
      <w:r>
        <w:rPr>
          <w:rFonts w:hint="eastAsia" w:ascii="仿宋" w:hAnsi="仿宋" w:eastAsia="仿宋"/>
          <w:sz w:val="28"/>
          <w:szCs w:val="28"/>
        </w:rPr>
        <w:t>）接受联合体。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6" w:name="_Toc28359090"/>
      <w:bookmarkStart w:id="7" w:name="_Toc35393799"/>
      <w:bookmarkStart w:id="8" w:name="_Toc35393630"/>
      <w:bookmarkStart w:id="9" w:name="_Toc28359013"/>
      <w:r>
        <w:rPr>
          <w:rFonts w:hint="eastAsia" w:ascii="黑体" w:hAnsi="黑体" w:cs="宋体"/>
          <w:b w:val="0"/>
          <w:sz w:val="28"/>
          <w:szCs w:val="28"/>
        </w:rPr>
        <w:t>二、申请人的资格要求：</w:t>
      </w:r>
      <w:bookmarkEnd w:id="6"/>
      <w:bookmarkEnd w:id="7"/>
      <w:bookmarkEnd w:id="8"/>
      <w:bookmarkEnd w:id="9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1.满足《中华人民共和国政府采购法》第二十二条规定；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10" w:name="_Toc28359091"/>
      <w:bookmarkStart w:id="11" w:name="_Toc28359014"/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.落实政府采购政策需满足的资格要求：</w:t>
      </w:r>
      <w:r>
        <w:rPr>
          <w:rFonts w:hint="eastAsia" w:ascii="仿宋" w:hAnsi="仿宋" w:eastAsia="仿宋"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i/>
          <w:iCs/>
          <w:sz w:val="28"/>
          <w:szCs w:val="28"/>
          <w:u w:val="single"/>
        </w:rPr>
        <w:t>如属于专门面向中小企业采购的项目,供应商应为中小微企业、监狱企业、残疾人福利性单位</w:t>
      </w:r>
      <w:r>
        <w:rPr>
          <w:rFonts w:hint="eastAsia" w:ascii="仿宋" w:hAnsi="仿宋" w:eastAsia="仿宋"/>
          <w:sz w:val="28"/>
          <w:szCs w:val="28"/>
          <w:u w:val="single"/>
        </w:rPr>
        <w:t>)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无。</w:t>
      </w:r>
    </w:p>
    <w:p>
      <w:pPr>
        <w:ind w:firstLine="560" w:firstLineChars="200"/>
        <w:rPr>
          <w:rFonts w:hint="eastAsia" w:ascii="仿宋" w:hAnsi="仿宋" w:eastAsia="仿宋"/>
          <w:i/>
          <w:i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3.本项目的特定资格要求：</w:t>
      </w:r>
      <w:r>
        <w:rPr>
          <w:rFonts w:hint="eastAsia" w:ascii="仿宋" w:hAnsi="仿宋" w:eastAsia="仿宋"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i/>
          <w:iCs/>
          <w:sz w:val="28"/>
          <w:szCs w:val="28"/>
          <w:u w:val="single"/>
        </w:rPr>
        <w:t>如项目</w:t>
      </w:r>
      <w:r>
        <w:rPr>
          <w:rFonts w:ascii="仿宋" w:hAnsi="仿宋" w:eastAsia="仿宋"/>
          <w:i/>
          <w:iCs/>
          <w:sz w:val="28"/>
          <w:szCs w:val="28"/>
          <w:u w:val="single"/>
        </w:rPr>
        <w:t>接受</w:t>
      </w:r>
      <w:r>
        <w:rPr>
          <w:rFonts w:hint="eastAsia" w:ascii="仿宋" w:hAnsi="仿宋" w:eastAsia="仿宋"/>
          <w:i/>
          <w:iCs/>
          <w:sz w:val="28"/>
          <w:szCs w:val="28"/>
          <w:u w:val="single"/>
        </w:rPr>
        <w:t>联合体</w:t>
      </w:r>
      <w:r>
        <w:rPr>
          <w:rFonts w:ascii="仿宋" w:hAnsi="仿宋" w:eastAsia="仿宋"/>
          <w:i/>
          <w:iCs/>
          <w:sz w:val="28"/>
          <w:szCs w:val="28"/>
          <w:u w:val="single"/>
        </w:rPr>
        <w:t>投标，对联合体</w:t>
      </w:r>
      <w:r>
        <w:rPr>
          <w:rFonts w:hint="eastAsia" w:ascii="仿宋" w:hAnsi="仿宋" w:eastAsia="仿宋"/>
          <w:i/>
          <w:iCs/>
          <w:sz w:val="28"/>
          <w:szCs w:val="28"/>
          <w:u w:val="single"/>
        </w:rPr>
        <w:t>应提出</w:t>
      </w:r>
      <w:r>
        <w:rPr>
          <w:rFonts w:ascii="仿宋" w:hAnsi="仿宋" w:eastAsia="仿宋"/>
          <w:i/>
          <w:iCs/>
          <w:sz w:val="28"/>
          <w:szCs w:val="28"/>
          <w:u w:val="single"/>
        </w:rPr>
        <w:t>相关资格要求</w:t>
      </w:r>
      <w:r>
        <w:rPr>
          <w:rFonts w:hint="eastAsia" w:ascii="仿宋" w:hAnsi="仿宋" w:eastAsia="仿宋"/>
          <w:i/>
          <w:iCs/>
          <w:sz w:val="28"/>
          <w:szCs w:val="28"/>
          <w:u w:val="single"/>
        </w:rPr>
        <w:t>；如属于特定行业项目,供应商应当具备特定行业法定准入要求。)</w:t>
      </w:r>
      <w:r>
        <w:rPr>
          <w:rFonts w:hint="eastAsia" w:ascii="仿宋" w:hAnsi="仿宋" w:eastAsia="仿宋"/>
          <w:i/>
          <w:iCs/>
          <w:sz w:val="28"/>
          <w:szCs w:val="28"/>
          <w:u w:val="single"/>
          <w:lang w:val="en-US" w:eastAsia="zh-CN"/>
        </w:rPr>
        <w:t xml:space="preserve"> </w:t>
      </w:r>
    </w:p>
    <w:p>
      <w:pPr>
        <w:ind w:firstLine="560" w:firstLineChars="200"/>
        <w:rPr>
          <w:rFonts w:hint="default" w:ascii="仿宋" w:hAnsi="仿宋" w:eastAsia="仿宋"/>
          <w:i/>
          <w:i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依照法律、行政法规、地方性法规、行政许可的强制性规定，若生产、销售产品和产品本身需要取得许可证照或者需要经过认证的，须具有相应许可或认证资格。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35393800"/>
      <w:bookmarkStart w:id="13" w:name="_Toc35393631"/>
      <w:r>
        <w:rPr>
          <w:rFonts w:hint="eastAsia" w:ascii="黑体" w:hAnsi="黑体" w:cs="宋体"/>
          <w:b w:val="0"/>
          <w:sz w:val="28"/>
          <w:szCs w:val="28"/>
        </w:rPr>
        <w:t>三、获取采购文件</w:t>
      </w:r>
      <w:bookmarkEnd w:id="10"/>
      <w:bookmarkEnd w:id="11"/>
      <w:bookmarkEnd w:id="12"/>
      <w:bookmarkEnd w:id="13"/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时间：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　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 w:cs="宋体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日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年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月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日</w:t>
      </w:r>
      <w:r>
        <w:rPr>
          <w:rFonts w:hint="eastAsia" w:ascii="仿宋" w:hAnsi="仿宋" w:eastAsia="仿宋" w:cs="宋体"/>
          <w:sz w:val="28"/>
          <w:szCs w:val="28"/>
        </w:rPr>
        <w:t>，每天上午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　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9：00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　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12：00</w:t>
      </w:r>
      <w:r>
        <w:rPr>
          <w:rFonts w:hint="eastAsia" w:ascii="仿宋" w:hAnsi="仿宋" w:eastAsia="仿宋" w:cs="宋体"/>
          <w:sz w:val="28"/>
          <w:szCs w:val="28"/>
        </w:rPr>
        <w:t>，下午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　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14：00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　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17：00</w:t>
      </w:r>
      <w:r>
        <w:rPr>
          <w:rFonts w:hint="eastAsia" w:ascii="仿宋" w:hAnsi="仿宋" w:eastAsia="仿宋" w:cs="宋体"/>
          <w:sz w:val="28"/>
          <w:szCs w:val="28"/>
        </w:rPr>
        <w:t>（北京时间，</w:t>
      </w:r>
      <w:r>
        <w:rPr>
          <w:rFonts w:ascii="仿宋" w:hAnsi="仿宋" w:eastAsia="仿宋" w:cs="宋体"/>
          <w:sz w:val="28"/>
          <w:szCs w:val="28"/>
        </w:rPr>
        <w:t>法定节假日</w:t>
      </w:r>
      <w:r>
        <w:rPr>
          <w:rFonts w:hint="eastAsia" w:ascii="仿宋" w:hAnsi="仿宋" w:eastAsia="仿宋" w:cs="宋体"/>
          <w:sz w:val="28"/>
          <w:szCs w:val="28"/>
        </w:rPr>
        <w:t>除外 ）</w:t>
      </w:r>
    </w:p>
    <w:p>
      <w:pPr>
        <w:spacing w:line="360" w:lineRule="auto"/>
        <w:ind w:firstLine="540"/>
        <w:rPr>
          <w:rFonts w:hint="default" w:ascii="仿宋" w:hAnsi="仿宋" w:eastAsia="仿宋" w:cs="宋体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地点：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中国政府采购网，中国科学院昆明植物研究所网站（www.kib.ac.cn）</w:t>
      </w:r>
    </w:p>
    <w:p>
      <w:pPr>
        <w:spacing w:line="360" w:lineRule="auto"/>
        <w:ind w:firstLine="540"/>
        <w:rPr>
          <w:rFonts w:hint="default" w:ascii="仿宋" w:hAnsi="仿宋" w:eastAsia="仿宋" w:cs="宋体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方式：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线上，自行下载。</w:t>
      </w:r>
    </w:p>
    <w:p>
      <w:pPr>
        <w:spacing w:line="360" w:lineRule="auto"/>
        <w:ind w:firstLine="540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售价：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0元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4" w:name="_Toc28359015"/>
      <w:bookmarkStart w:id="15" w:name="_Toc35393801"/>
      <w:bookmarkStart w:id="16" w:name="_Toc35393632"/>
      <w:bookmarkStart w:id="17" w:name="_Toc28359092"/>
      <w:r>
        <w:rPr>
          <w:rFonts w:hint="eastAsia" w:ascii="黑体" w:hAnsi="黑体" w:cs="宋体"/>
          <w:b w:val="0"/>
          <w:sz w:val="28"/>
          <w:szCs w:val="28"/>
        </w:rPr>
        <w:t>四、响应文件提交</w:t>
      </w:r>
      <w:bookmarkEnd w:id="14"/>
      <w:bookmarkEnd w:id="15"/>
      <w:bookmarkEnd w:id="16"/>
      <w:bookmarkEnd w:id="17"/>
    </w:p>
    <w:p>
      <w:pPr>
        <w:ind w:firstLine="560" w:firstLineChars="200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截止时间：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年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月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日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点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分</w:t>
      </w:r>
      <w:r>
        <w:rPr>
          <w:rFonts w:hint="eastAsia" w:ascii="仿宋" w:hAnsi="仿宋" w:eastAsia="仿宋"/>
          <w:bCs/>
          <w:sz w:val="28"/>
          <w:szCs w:val="28"/>
        </w:rPr>
        <w:t>（北京时间）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地点：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中国科学院昆明植物研究所条件保障与后勤处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1、响应文件格式自拟，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文件组成应包括：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（1）法人授权委托书原件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（2）委托代理人身份证复印件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（3）营业执照副本、组织机构代码证、税务登记证（或三证合一）复印件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（4）类似业绩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（5）安全生产许可证复印件（如有）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（6）方案预算报价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（7）具有竞争力的其他证明材料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2、响应文件要求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（1）所提供的相关证书均须在有效期内、证明材料复印件均需加盖投标人印章。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（2）文件应打印、装订成册，不得有加行、涂改。法定代表人亲自签署并加盖单位公章和法定代表人印鉴。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（3）响应文件一式五份（正本一份、副本四份），正、副本密封在一个外层包封中，外层包封应写明项目名称、招标编号、投标人名称、地址和联系方式，法定代表人签字并加盖法定代表人印鉴和投标人公章，注明开启前不得开封，包封的粘缝全都用封签密封并加盖单位公章和法定代表人名章。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（4）同步提交响应文件的电子文档（U盘）。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16"/>
      <w:bookmarkStart w:id="19" w:name="_Toc35393633"/>
      <w:bookmarkStart w:id="20" w:name="_Toc28359093"/>
      <w:bookmarkStart w:id="21" w:name="_Toc35393802"/>
      <w:r>
        <w:rPr>
          <w:rFonts w:hint="eastAsia" w:ascii="黑体" w:hAnsi="黑体" w:cs="宋体"/>
          <w:b w:val="0"/>
          <w:sz w:val="28"/>
          <w:szCs w:val="28"/>
        </w:rPr>
        <w:t>五、开启（</w:t>
      </w:r>
      <w:r>
        <w:rPr>
          <w:rFonts w:hint="eastAsia" w:ascii="黑体" w:hAnsi="黑体" w:cs="宋体"/>
          <w:b w:val="0"/>
          <w:i/>
          <w:sz w:val="28"/>
          <w:szCs w:val="28"/>
        </w:rPr>
        <w:t>竞争性磋商方式必须填写</w:t>
      </w:r>
      <w:r>
        <w:rPr>
          <w:rFonts w:hint="eastAsia" w:ascii="黑体" w:hAnsi="黑体" w:cs="宋体"/>
          <w:b w:val="0"/>
          <w:sz w:val="28"/>
          <w:szCs w:val="28"/>
        </w:rPr>
        <w:t>）</w:t>
      </w:r>
      <w:bookmarkEnd w:id="18"/>
      <w:bookmarkEnd w:id="19"/>
      <w:bookmarkEnd w:id="20"/>
      <w:bookmarkEnd w:id="21"/>
    </w:p>
    <w:p>
      <w:pPr>
        <w:ind w:firstLine="560" w:firstLineChars="200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时间：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年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日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点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分</w:t>
      </w:r>
      <w:r>
        <w:rPr>
          <w:rFonts w:hint="eastAsia" w:ascii="仿宋" w:hAnsi="仿宋" w:eastAsia="仿宋"/>
          <w:bCs/>
          <w:sz w:val="28"/>
          <w:szCs w:val="28"/>
        </w:rPr>
        <w:t>（北京时间）</w:t>
      </w:r>
    </w:p>
    <w:p>
      <w:pPr>
        <w:ind w:firstLine="560" w:firstLineChars="200"/>
        <w:rPr>
          <w:rFonts w:hint="default" w:ascii="仿宋" w:hAnsi="仿宋" w:eastAsia="仿宋"/>
          <w:bCs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地点：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中国科学院昆明植物研究所行政楼会议室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" w:name="_Toc28359017"/>
      <w:bookmarkStart w:id="23" w:name="_Toc28359094"/>
      <w:bookmarkStart w:id="24" w:name="_Toc35393634"/>
      <w:bookmarkStart w:id="25" w:name="_Toc35393803"/>
      <w:r>
        <w:rPr>
          <w:rFonts w:hint="eastAsia" w:ascii="黑体" w:hAnsi="黑体" w:cs="宋体"/>
          <w:b w:val="0"/>
          <w:sz w:val="28"/>
          <w:szCs w:val="28"/>
        </w:rPr>
        <w:t>六、公告期限</w:t>
      </w:r>
      <w:bookmarkEnd w:id="22"/>
      <w:bookmarkEnd w:id="23"/>
      <w:bookmarkEnd w:id="24"/>
      <w:bookmarkEnd w:id="25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自本公告发布之日起3个工作日。</w:t>
      </w:r>
    </w:p>
    <w:p>
      <w:pPr>
        <w:pStyle w:val="3"/>
        <w:spacing w:line="360" w:lineRule="auto"/>
      </w:pPr>
      <w:bookmarkStart w:id="26" w:name="_Toc35393804"/>
      <w:bookmarkStart w:id="27" w:name="_Toc35393635"/>
      <w:r>
        <w:rPr>
          <w:rFonts w:hint="eastAsia" w:ascii="黑体" w:hAnsi="黑体" w:cs="宋体"/>
          <w:b w:val="0"/>
          <w:sz w:val="28"/>
          <w:szCs w:val="28"/>
        </w:rPr>
        <w:t>七、其他补充事宜</w:t>
      </w:r>
      <w:bookmarkEnd w:id="26"/>
      <w:bookmarkEnd w:id="27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8" w:name="_Toc28359095"/>
      <w:bookmarkStart w:id="29" w:name="_Toc35393805"/>
      <w:bookmarkStart w:id="30" w:name="_Toc35393636"/>
      <w:bookmarkStart w:id="31" w:name="_Toc28359018"/>
      <w:r>
        <w:rPr>
          <w:rFonts w:hint="eastAsia" w:ascii="黑体" w:hAnsi="黑体" w:cs="宋体"/>
          <w:b w:val="0"/>
          <w:sz w:val="28"/>
          <w:szCs w:val="28"/>
        </w:rPr>
        <w:t>八、凡对本次采购提出询问，请按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28"/>
      <w:bookmarkEnd w:id="29"/>
      <w:bookmarkEnd w:id="30"/>
      <w:bookmarkEnd w:id="31"/>
    </w:p>
    <w:p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32" w:name="_Toc35393806"/>
      <w:bookmarkStart w:id="33" w:name="_Toc28359096"/>
      <w:bookmarkStart w:id="34" w:name="_Toc28359019"/>
      <w:bookmarkStart w:id="35" w:name="_Toc35393637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32"/>
      <w:bookmarkEnd w:id="33"/>
      <w:bookmarkEnd w:id="34"/>
      <w:bookmarkEnd w:id="35"/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中国科学院昆明植物研究所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云南省昆明市盘龙区蓝黑路132号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田老师 13095330264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　 </w:t>
      </w:r>
    </w:p>
    <w:p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36" w:name="_Toc28359097"/>
      <w:bookmarkStart w:id="37" w:name="_Toc28359020"/>
      <w:bookmarkStart w:id="38" w:name="_Toc35393638"/>
      <w:bookmarkStart w:id="39" w:name="_Toc35393807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36"/>
      <w:bookmarkEnd w:id="37"/>
      <w:bookmarkEnd w:id="38"/>
      <w:bookmarkEnd w:id="39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　　　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　址：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　　　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　　　</w:t>
      </w:r>
    </w:p>
    <w:p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40" w:name="_Toc28359021"/>
      <w:bookmarkStart w:id="41" w:name="_Toc35393639"/>
      <w:bookmarkStart w:id="42" w:name="_Toc28359098"/>
      <w:bookmarkStart w:id="43" w:name="_Toc35393808"/>
      <w:r>
        <w:rPr>
          <w:rFonts w:hint="eastAsia" w:ascii="仿宋" w:hAnsi="仿宋" w:eastAsia="仿宋" w:cs="宋体"/>
          <w:b w:val="0"/>
          <w:sz w:val="28"/>
          <w:szCs w:val="28"/>
        </w:rPr>
        <w:t>3.项目联系</w:t>
      </w:r>
      <w:r>
        <w:rPr>
          <w:rFonts w:ascii="仿宋" w:hAnsi="仿宋" w:eastAsia="仿宋" w:cs="宋体"/>
          <w:b w:val="0"/>
          <w:sz w:val="28"/>
          <w:szCs w:val="28"/>
        </w:rPr>
        <w:t>方式</w:t>
      </w:r>
      <w:bookmarkEnd w:id="40"/>
      <w:bookmarkEnd w:id="41"/>
      <w:bookmarkEnd w:id="42"/>
      <w:bookmarkEnd w:id="43"/>
    </w:p>
    <w:p>
      <w:pPr>
        <w:pStyle w:val="6"/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i/>
          <w:sz w:val="28"/>
          <w:szCs w:val="28"/>
          <w:u w:val="single"/>
          <w:lang w:val="en-US" w:eastAsia="zh-CN"/>
        </w:rPr>
        <w:t>田老师</w:t>
      </w:r>
    </w:p>
    <w:p>
      <w:pPr>
        <w:spacing w:line="360" w:lineRule="auto"/>
        <w:ind w:firstLine="840" w:firstLineChars="300"/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13095330264</w:t>
      </w:r>
      <w:r>
        <w:rPr>
          <w:rFonts w:hint="eastAsia" w:ascii="仿宋" w:hAnsi="仿宋" w:eastAsia="仿宋"/>
          <w:sz w:val="28"/>
          <w:szCs w:val="28"/>
          <w:u w:val="single"/>
        </w:rPr>
        <w:t>　　　　</w:t>
      </w:r>
      <w:bookmarkStart w:id="44" w:name="_GoBack"/>
      <w:bookmarkEnd w:id="44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FC612AB"/>
    <w:rsid w:val="217C6D52"/>
    <w:rsid w:val="249C3D6B"/>
    <w:rsid w:val="5F327771"/>
    <w:rsid w:val="6898147C"/>
    <w:rsid w:val="69F62D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3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Char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Char"/>
    <w:basedOn w:val="18"/>
    <w:link w:val="6"/>
    <w:qFormat/>
    <w:uiPriority w:val="0"/>
    <w:rPr>
      <w:rFonts w:ascii="宋体" w:hAnsi="Courier New"/>
    </w:rPr>
  </w:style>
  <w:style w:type="character" w:customStyle="1" w:styleId="27">
    <w:name w:val="日期 Char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Char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Char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Char"/>
    <w:basedOn w:val="25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5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30</Pages>
  <Words>1203</Words>
  <Characters>6858</Characters>
  <Lines>57</Lines>
  <Paragraphs>16</Paragraphs>
  <TotalTime>16</TotalTime>
  <ScaleCrop>false</ScaleCrop>
  <LinksUpToDate>false</LinksUpToDate>
  <CharactersWithSpaces>8045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田志端</cp:lastModifiedBy>
  <cp:lastPrinted>2020-03-23T07:37:00Z</cp:lastPrinted>
  <dcterms:modified xsi:type="dcterms:W3CDTF">2021-06-11T07:12:10Z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E1ECA23B1F964A06A674DE7355839DF3</vt:lpwstr>
  </property>
</Properties>
</file>