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0A" w:rsidRPr="00537630" w:rsidRDefault="00F05C0A" w:rsidP="00F05C0A">
      <w:pPr>
        <w:spacing w:line="360" w:lineRule="auto"/>
        <w:ind w:left="420"/>
        <w:jc w:val="center"/>
        <w:rPr>
          <w:rFonts w:ascii="宋体" w:hAnsi="宋体" w:hint="eastAsia"/>
          <w:b/>
          <w:color w:val="000000"/>
          <w:sz w:val="30"/>
          <w:szCs w:val="30"/>
        </w:rPr>
      </w:pPr>
      <w:r w:rsidRPr="00537630">
        <w:rPr>
          <w:rFonts w:ascii="宋体" w:hAnsi="宋体" w:hint="eastAsia"/>
          <w:b/>
          <w:color w:val="000000"/>
          <w:sz w:val="30"/>
          <w:szCs w:val="30"/>
        </w:rPr>
        <w:t>植物化学与西部植物资源持续利用国家重点实验室</w:t>
      </w:r>
    </w:p>
    <w:p w:rsidR="00F05C0A" w:rsidRPr="00537630" w:rsidRDefault="00F05C0A" w:rsidP="00F05C0A">
      <w:pPr>
        <w:spacing w:line="360" w:lineRule="auto"/>
        <w:ind w:left="420"/>
        <w:jc w:val="center"/>
        <w:rPr>
          <w:rFonts w:ascii="宋体" w:hAnsi="宋体" w:hint="eastAsia"/>
          <w:b/>
          <w:color w:val="000000"/>
          <w:sz w:val="30"/>
          <w:szCs w:val="30"/>
        </w:rPr>
      </w:pPr>
      <w:r w:rsidRPr="00537630">
        <w:rPr>
          <w:rFonts w:ascii="宋体" w:hAnsi="宋体" w:hint="eastAsia"/>
          <w:b/>
          <w:color w:val="000000"/>
          <w:sz w:val="30"/>
          <w:szCs w:val="30"/>
          <w:u w:val="single"/>
        </w:rPr>
        <w:t>开放课题</w:t>
      </w:r>
      <w:r w:rsidRPr="00537630">
        <w:rPr>
          <w:rFonts w:ascii="宋体" w:hAnsi="宋体" w:hint="eastAsia"/>
          <w:b/>
          <w:bCs/>
          <w:color w:val="000000"/>
          <w:sz w:val="30"/>
          <w:szCs w:val="30"/>
        </w:rPr>
        <w:t>管理实施细则（试行）</w:t>
      </w:r>
    </w:p>
    <w:p w:rsidR="00F05C0A" w:rsidRPr="00537630" w:rsidRDefault="00F05C0A" w:rsidP="00F05C0A">
      <w:pPr>
        <w:pStyle w:val="a3"/>
        <w:spacing w:line="360" w:lineRule="auto"/>
        <w:ind w:firstLineChars="0" w:firstLine="0"/>
        <w:rPr>
          <w:rFonts w:ascii="宋体" w:eastAsia="宋体" w:hAnsi="宋体" w:hint="eastAsia"/>
          <w:color w:val="000000"/>
        </w:rPr>
      </w:pP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hint="eastAsia"/>
          <w:color w:val="000000"/>
        </w:rPr>
        <w:t>《国家重点实验室建设与管理暂行办法》、财政部《关于下达国家（重点）实验室专项经费的通知》（财教【2008】18 号）和科技部《关于组织制定国家重点实验室工作计划的通知》（国科基函【2008】9 号）、植物化学与西部植物资源持续利用国家重点实验室建设与管理办法、以及科学院和昆明植物所的相关要求和规定是本办法制定的依据。</w:t>
      </w: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4F36FB">
        <w:rPr>
          <w:rFonts w:ascii="宋体" w:eastAsia="宋体" w:hAnsi="宋体" w:cs="Arial" w:hint="eastAsia"/>
          <w:color w:val="000000"/>
          <w:kern w:val="0"/>
        </w:rPr>
        <w:t>根据科技部《关于国家重点实验室有关工作的通知》（国科发基[2008]80号）之规定，</w:t>
      </w:r>
      <w:r>
        <w:rPr>
          <w:rFonts w:ascii="宋体" w:eastAsia="宋体" w:hAnsi="宋体" w:cs="Arial" w:hint="eastAsia"/>
          <w:color w:val="000000"/>
          <w:kern w:val="0"/>
        </w:rPr>
        <w:t>开放</w:t>
      </w:r>
      <w:r w:rsidRPr="004F36FB">
        <w:rPr>
          <w:rFonts w:ascii="宋体" w:eastAsia="宋体" w:hAnsi="宋体" w:cs="Arial" w:hint="eastAsia"/>
          <w:color w:val="000000"/>
          <w:kern w:val="0"/>
        </w:rPr>
        <w:t>课题实行主任负责制</w:t>
      </w:r>
      <w:r>
        <w:rPr>
          <w:rFonts w:ascii="宋体" w:hAnsi="宋体" w:cs="Arial" w:hint="eastAsia"/>
          <w:color w:val="000000"/>
          <w:kern w:val="0"/>
        </w:rPr>
        <w:t>。</w:t>
      </w:r>
      <w:r w:rsidRPr="00537630">
        <w:rPr>
          <w:rFonts w:ascii="宋体" w:eastAsia="宋体" w:hAnsi="宋体" w:cs="Arial" w:hint="eastAsia"/>
          <w:color w:val="000000"/>
          <w:kern w:val="0"/>
        </w:rPr>
        <w:t>每年学委会会议前适时受理申请，提交学委会会议评审，择优立项资助。开放课题期限一般为3年，</w:t>
      </w:r>
      <w:r w:rsidR="005C396D">
        <w:rPr>
          <w:rFonts w:ascii="宋体" w:eastAsia="宋体" w:hAnsi="宋体" w:cs="Arial" w:hint="eastAsia"/>
          <w:color w:val="000000"/>
          <w:kern w:val="0"/>
        </w:rPr>
        <w:t>原则上</w:t>
      </w:r>
      <w:r w:rsidRPr="00537630">
        <w:rPr>
          <w:rFonts w:ascii="宋体" w:eastAsia="宋体" w:hAnsi="宋体" w:cs="Arial" w:hint="eastAsia"/>
          <w:color w:val="000000"/>
          <w:kern w:val="0"/>
        </w:rPr>
        <w:t>资助额度为</w:t>
      </w:r>
      <w:r w:rsidR="00C30C92">
        <w:rPr>
          <w:rFonts w:ascii="宋体" w:eastAsia="宋体" w:hAnsi="宋体" w:cs="Arial" w:hint="eastAsia"/>
          <w:color w:val="000000"/>
          <w:kern w:val="0"/>
        </w:rPr>
        <w:t>每项</w:t>
      </w:r>
      <w:r>
        <w:rPr>
          <w:rFonts w:ascii="宋体" w:eastAsia="宋体" w:hAnsi="宋体" w:cs="Arial" w:hint="eastAsia"/>
          <w:color w:val="000000"/>
          <w:kern w:val="0"/>
        </w:rPr>
        <w:t>10</w:t>
      </w:r>
      <w:r w:rsidRPr="00537630">
        <w:rPr>
          <w:rFonts w:ascii="宋体" w:eastAsia="宋体" w:hAnsi="宋体" w:cs="Arial" w:hint="eastAsia"/>
          <w:color w:val="000000"/>
          <w:kern w:val="0"/>
        </w:rPr>
        <w:t>万元，每年资助8-</w:t>
      </w:r>
      <w:r>
        <w:rPr>
          <w:rFonts w:ascii="宋体" w:eastAsia="宋体" w:hAnsi="宋体" w:cs="Arial" w:hint="eastAsia"/>
          <w:color w:val="000000"/>
          <w:kern w:val="0"/>
        </w:rPr>
        <w:t>10</w:t>
      </w:r>
      <w:r w:rsidRPr="00537630">
        <w:rPr>
          <w:rFonts w:ascii="宋体" w:eastAsia="宋体" w:hAnsi="宋体" w:cs="Arial" w:hint="eastAsia"/>
          <w:color w:val="000000"/>
          <w:kern w:val="0"/>
        </w:rPr>
        <w:t>项。</w:t>
      </w:r>
    </w:p>
    <w:p w:rsidR="00F05C0A"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hint="eastAsia"/>
          <w:color w:val="000000"/>
        </w:rPr>
        <w:t>开放课题应围绕重点实验室以下主要研究方向和任务择优资助：</w:t>
      </w:r>
    </w:p>
    <w:p w:rsidR="00830C38" w:rsidRDefault="00830C38" w:rsidP="00830C38">
      <w:pPr>
        <w:numPr>
          <w:ilvl w:val="3"/>
          <w:numId w:val="4"/>
        </w:numPr>
        <w:tabs>
          <w:tab w:val="clear" w:pos="1680"/>
        </w:tabs>
        <w:spacing w:line="360" w:lineRule="auto"/>
        <w:ind w:left="1134" w:hanging="425"/>
        <w:rPr>
          <w:rFonts w:ascii="宋体" w:hAnsi="宋体" w:hint="eastAsia"/>
          <w:color w:val="000000"/>
          <w:sz w:val="24"/>
        </w:rPr>
      </w:pPr>
      <w:r w:rsidRPr="002F56B4">
        <w:rPr>
          <w:rFonts w:ascii="宋体" w:hAnsi="宋体" w:hint="eastAsia"/>
          <w:color w:val="000000"/>
          <w:sz w:val="24"/>
        </w:rPr>
        <w:t>重要活性天然产物的发现、功效研究；</w:t>
      </w:r>
    </w:p>
    <w:p w:rsidR="00830C38" w:rsidRDefault="00830C38" w:rsidP="00830C38">
      <w:pPr>
        <w:numPr>
          <w:ilvl w:val="3"/>
          <w:numId w:val="4"/>
        </w:numPr>
        <w:tabs>
          <w:tab w:val="clear" w:pos="1680"/>
        </w:tabs>
        <w:spacing w:line="360" w:lineRule="auto"/>
        <w:ind w:left="1134" w:hanging="425"/>
        <w:rPr>
          <w:rFonts w:ascii="宋体" w:hAnsi="宋体" w:hint="eastAsia"/>
          <w:color w:val="000000"/>
          <w:sz w:val="24"/>
        </w:rPr>
      </w:pPr>
      <w:r w:rsidRPr="002F56B4">
        <w:rPr>
          <w:rFonts w:ascii="宋体" w:hAnsi="宋体" w:hint="eastAsia"/>
          <w:color w:val="000000"/>
          <w:sz w:val="24"/>
        </w:rPr>
        <w:t>具有自主知识产权</w:t>
      </w:r>
      <w:r w:rsidR="00D94CC1">
        <w:rPr>
          <w:rFonts w:ascii="宋体" w:hAnsi="宋体" w:hint="eastAsia"/>
          <w:color w:val="000000"/>
          <w:sz w:val="24"/>
        </w:rPr>
        <w:t>活性天然产</w:t>
      </w:r>
      <w:r w:rsidRPr="002F56B4">
        <w:rPr>
          <w:rFonts w:ascii="宋体" w:hAnsi="宋体" w:hint="eastAsia"/>
          <w:color w:val="000000"/>
          <w:sz w:val="24"/>
        </w:rPr>
        <w:t>物的成药性研究；</w:t>
      </w:r>
    </w:p>
    <w:p w:rsidR="00830C38" w:rsidRDefault="00830C38" w:rsidP="00830C38">
      <w:pPr>
        <w:numPr>
          <w:ilvl w:val="3"/>
          <w:numId w:val="4"/>
        </w:numPr>
        <w:tabs>
          <w:tab w:val="clear" w:pos="1680"/>
        </w:tabs>
        <w:spacing w:line="360" w:lineRule="auto"/>
        <w:ind w:left="1134" w:hanging="425"/>
        <w:rPr>
          <w:rFonts w:ascii="宋体" w:hAnsi="宋体" w:hint="eastAsia"/>
          <w:color w:val="000000"/>
          <w:sz w:val="24"/>
        </w:rPr>
      </w:pPr>
      <w:r w:rsidRPr="002F56B4">
        <w:rPr>
          <w:rFonts w:ascii="宋体" w:hAnsi="宋体" w:hint="eastAsia"/>
          <w:color w:val="000000"/>
          <w:sz w:val="24"/>
        </w:rPr>
        <w:t>重要类群天然产物的系统研究；</w:t>
      </w:r>
    </w:p>
    <w:p w:rsidR="00830C38" w:rsidRDefault="00830C38" w:rsidP="00830C38">
      <w:pPr>
        <w:numPr>
          <w:ilvl w:val="3"/>
          <w:numId w:val="4"/>
        </w:numPr>
        <w:tabs>
          <w:tab w:val="clear" w:pos="1680"/>
        </w:tabs>
        <w:spacing w:line="360" w:lineRule="auto"/>
        <w:ind w:left="1134" w:hanging="425"/>
        <w:rPr>
          <w:rFonts w:ascii="宋体" w:hAnsi="宋体" w:hint="eastAsia"/>
          <w:color w:val="000000"/>
          <w:sz w:val="24"/>
        </w:rPr>
      </w:pPr>
      <w:r w:rsidRPr="002F56B4">
        <w:rPr>
          <w:rFonts w:ascii="宋体" w:hAnsi="宋体" w:hint="eastAsia"/>
          <w:color w:val="000000"/>
          <w:sz w:val="24"/>
        </w:rPr>
        <w:t>植物中高含量天然产物的新功能开发及利用研究；</w:t>
      </w:r>
    </w:p>
    <w:p w:rsidR="00830C38" w:rsidRDefault="00830C38" w:rsidP="00830C38">
      <w:pPr>
        <w:numPr>
          <w:ilvl w:val="3"/>
          <w:numId w:val="4"/>
        </w:numPr>
        <w:tabs>
          <w:tab w:val="clear" w:pos="1680"/>
        </w:tabs>
        <w:spacing w:line="360" w:lineRule="auto"/>
        <w:ind w:left="1134" w:hanging="425"/>
        <w:rPr>
          <w:rFonts w:ascii="宋体" w:hAnsi="宋体" w:hint="eastAsia"/>
          <w:color w:val="000000"/>
          <w:sz w:val="24"/>
        </w:rPr>
      </w:pPr>
      <w:r w:rsidRPr="002F56B4">
        <w:rPr>
          <w:rFonts w:ascii="宋体" w:hAnsi="宋体" w:hint="eastAsia"/>
          <w:color w:val="000000"/>
          <w:sz w:val="24"/>
        </w:rPr>
        <w:t>重要活性天然产物的化学合成、生物合成、结构优化及功能研究；</w:t>
      </w:r>
    </w:p>
    <w:p w:rsidR="00F05C0A" w:rsidRPr="00830C38" w:rsidRDefault="00830C38" w:rsidP="00830C38">
      <w:pPr>
        <w:numPr>
          <w:ilvl w:val="3"/>
          <w:numId w:val="4"/>
        </w:numPr>
        <w:tabs>
          <w:tab w:val="clear" w:pos="1680"/>
        </w:tabs>
        <w:spacing w:line="360" w:lineRule="auto"/>
        <w:ind w:left="1134" w:hanging="425"/>
        <w:rPr>
          <w:rFonts w:ascii="宋体" w:hAnsi="宋体" w:hint="eastAsia"/>
          <w:color w:val="000000"/>
          <w:sz w:val="24"/>
        </w:rPr>
      </w:pPr>
      <w:r w:rsidRPr="002F56B4">
        <w:rPr>
          <w:rFonts w:ascii="宋体" w:hAnsi="宋体" w:hint="eastAsia"/>
          <w:color w:val="000000"/>
          <w:sz w:val="24"/>
        </w:rPr>
        <w:t>西部重要植物资源持续利用综合研究。</w:t>
      </w: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hint="eastAsia"/>
          <w:color w:val="000000"/>
        </w:rPr>
        <w:t>按照</w:t>
      </w:r>
      <w:r w:rsidRPr="00537630">
        <w:rPr>
          <w:rFonts w:ascii="宋体" w:eastAsia="宋体" w:hAnsi="宋体"/>
          <w:color w:val="000000"/>
        </w:rPr>
        <w:t>《</w:t>
      </w:r>
      <w:r w:rsidRPr="00537630">
        <w:rPr>
          <w:rFonts w:ascii="宋体" w:eastAsia="宋体" w:hAnsi="宋体" w:hint="eastAsia"/>
          <w:color w:val="000000"/>
        </w:rPr>
        <w:t>植物化学与西部植物资源持续利用国家重点实验室开放课题资助项目</w:t>
      </w:r>
      <w:r w:rsidRPr="00537630">
        <w:rPr>
          <w:rFonts w:ascii="宋体" w:eastAsia="宋体" w:hAnsi="宋体"/>
          <w:color w:val="000000"/>
        </w:rPr>
        <w:t>申请指南和</w:t>
      </w:r>
      <w:r w:rsidRPr="00537630">
        <w:rPr>
          <w:rFonts w:ascii="宋体" w:eastAsia="宋体" w:hAnsi="宋体" w:hint="eastAsia"/>
          <w:color w:val="000000"/>
        </w:rPr>
        <w:t>管理细则</w:t>
      </w:r>
      <w:r w:rsidRPr="00537630">
        <w:rPr>
          <w:rFonts w:ascii="宋体" w:eastAsia="宋体" w:hAnsi="宋体"/>
          <w:color w:val="000000"/>
        </w:rPr>
        <w:t>》</w:t>
      </w:r>
      <w:r w:rsidRPr="00537630">
        <w:rPr>
          <w:rFonts w:ascii="宋体" w:eastAsia="宋体" w:hAnsi="宋体" w:hint="eastAsia"/>
          <w:color w:val="000000"/>
        </w:rPr>
        <w:t>，所外研究人员（简称客座人员，应与本室固定人员联合申请）认真填写《植物化学与西部植物资源持续利用国家重点实验室开放课题申请书》，</w:t>
      </w:r>
      <w:r w:rsidRPr="00537630">
        <w:rPr>
          <w:rFonts w:ascii="宋体" w:eastAsia="宋体" w:hAnsi="宋体"/>
          <w:color w:val="000000"/>
        </w:rPr>
        <w:t>签名和</w:t>
      </w:r>
      <w:r w:rsidRPr="00537630">
        <w:rPr>
          <w:rFonts w:ascii="宋体" w:eastAsia="宋体" w:hAnsi="宋体" w:hint="eastAsia"/>
          <w:color w:val="000000"/>
        </w:rPr>
        <w:t>盖章</w:t>
      </w:r>
      <w:r w:rsidRPr="00537630">
        <w:rPr>
          <w:rFonts w:ascii="宋体" w:eastAsia="宋体" w:hAnsi="宋体"/>
          <w:color w:val="000000"/>
        </w:rPr>
        <w:t>后，</w:t>
      </w:r>
      <w:r w:rsidRPr="00537630">
        <w:rPr>
          <w:rFonts w:ascii="宋体" w:eastAsia="宋体" w:hAnsi="宋体" w:hint="eastAsia"/>
          <w:color w:val="000000"/>
        </w:rPr>
        <w:t>按时将1份原件</w:t>
      </w:r>
      <w:r w:rsidRPr="00537630">
        <w:rPr>
          <w:rFonts w:ascii="宋体" w:eastAsia="宋体" w:hAnsi="宋体"/>
          <w:color w:val="000000"/>
        </w:rPr>
        <w:t>寄</w:t>
      </w:r>
      <w:r w:rsidRPr="00537630">
        <w:rPr>
          <w:rFonts w:ascii="宋体" w:eastAsia="宋体" w:hAnsi="宋体" w:hint="eastAsia"/>
          <w:color w:val="000000"/>
        </w:rPr>
        <w:t>本室，同时提交电子版。</w:t>
      </w: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hint="eastAsia"/>
          <w:color w:val="000000"/>
        </w:rPr>
        <w:t>立项后申请者需填写《植物化学与西部植物资源持续利用国家重点实验室开放课题计划任务书》，经室主任审定批准后分年度拨款。项目</w:t>
      </w:r>
      <w:r w:rsidRPr="00537630">
        <w:rPr>
          <w:rFonts w:ascii="宋体" w:eastAsia="宋体" w:hAnsi="宋体"/>
          <w:color w:val="000000"/>
        </w:rPr>
        <w:t>启动后，严格按照</w:t>
      </w:r>
      <w:r w:rsidRPr="00537630">
        <w:rPr>
          <w:rFonts w:ascii="宋体" w:eastAsia="宋体" w:hAnsi="宋体" w:hint="eastAsia"/>
          <w:color w:val="000000"/>
        </w:rPr>
        <w:t>《计划任务书》</w:t>
      </w:r>
      <w:r w:rsidRPr="00537630">
        <w:rPr>
          <w:rFonts w:ascii="宋体" w:eastAsia="宋体" w:hAnsi="宋体"/>
          <w:color w:val="000000"/>
        </w:rPr>
        <w:t>执行</w:t>
      </w:r>
      <w:r w:rsidRPr="00537630">
        <w:rPr>
          <w:rFonts w:ascii="宋体" w:eastAsia="宋体" w:hAnsi="宋体" w:hint="eastAsia"/>
          <w:color w:val="000000"/>
        </w:rPr>
        <w:t>；</w:t>
      </w:r>
      <w:r w:rsidRPr="00537630">
        <w:rPr>
          <w:rFonts w:ascii="宋体" w:eastAsia="宋体" w:hAnsi="宋体"/>
          <w:color w:val="000000"/>
        </w:rPr>
        <w:t>执行</w:t>
      </w:r>
      <w:r w:rsidRPr="00537630">
        <w:rPr>
          <w:rFonts w:ascii="宋体" w:eastAsia="宋体" w:hAnsi="宋体" w:hint="eastAsia"/>
          <w:color w:val="000000"/>
        </w:rPr>
        <w:t>中若</w:t>
      </w:r>
      <w:r w:rsidRPr="00537630">
        <w:rPr>
          <w:rFonts w:ascii="宋体" w:eastAsia="宋体" w:hAnsi="宋体"/>
          <w:color w:val="000000"/>
        </w:rPr>
        <w:t>需要调整研究</w:t>
      </w:r>
      <w:r w:rsidRPr="00537630">
        <w:rPr>
          <w:rFonts w:ascii="宋体" w:eastAsia="宋体" w:hAnsi="宋体" w:hint="eastAsia"/>
          <w:color w:val="000000"/>
        </w:rPr>
        <w:t>内容，</w:t>
      </w:r>
      <w:r w:rsidRPr="00537630">
        <w:rPr>
          <w:rFonts w:ascii="宋体" w:eastAsia="宋体" w:hAnsi="宋体"/>
          <w:color w:val="000000"/>
        </w:rPr>
        <w:t>申请者</w:t>
      </w:r>
      <w:r w:rsidRPr="00537630">
        <w:rPr>
          <w:rFonts w:ascii="宋体" w:eastAsia="宋体" w:hAnsi="宋体" w:hint="eastAsia"/>
          <w:color w:val="000000"/>
        </w:rPr>
        <w:t>应及时提出申请，</w:t>
      </w:r>
      <w:r w:rsidRPr="00537630">
        <w:rPr>
          <w:rFonts w:ascii="宋体" w:eastAsia="宋体" w:hAnsi="宋体"/>
          <w:color w:val="000000"/>
        </w:rPr>
        <w:t>经室主任和学术委员会主任批准</w:t>
      </w:r>
      <w:r w:rsidRPr="00537630">
        <w:rPr>
          <w:rFonts w:ascii="宋体" w:eastAsia="宋体" w:hAnsi="宋体" w:hint="eastAsia"/>
          <w:color w:val="000000"/>
        </w:rPr>
        <w:t>生效</w:t>
      </w:r>
      <w:r w:rsidRPr="00537630">
        <w:rPr>
          <w:rFonts w:ascii="宋体" w:eastAsia="宋体" w:hAnsi="宋体"/>
          <w:color w:val="000000"/>
        </w:rPr>
        <w:t>。</w:t>
      </w: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hint="eastAsia"/>
          <w:color w:val="000000"/>
        </w:rPr>
        <w:t>每年度须填写《植物化学与西部植物资源持续利用国家重点实验室开放</w:t>
      </w:r>
      <w:r w:rsidRPr="00537630">
        <w:rPr>
          <w:rFonts w:ascii="宋体" w:eastAsia="宋体" w:hAnsi="宋体" w:hint="eastAsia"/>
          <w:color w:val="000000"/>
        </w:rPr>
        <w:lastRenderedPageBreak/>
        <w:t>课题年度研究进展报告》，检查合格者方可获得下年度的资助经费。</w:t>
      </w: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hint="eastAsia"/>
          <w:color w:val="000000"/>
        </w:rPr>
        <w:t>重点实验室适时组织对自主研究课题的验收，验收前课题负责人需向实验室提交《植物化学与西部植物资源持续利用国家重点实验室开放课题验收报告》、财务支出说明和成果证明材料。不能按时结题的，课题负责人需向实验室提前一个月以书面形式告知实验室不能按时结题的原因和提出验收的时间。</w:t>
      </w: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color w:val="000000"/>
        </w:rPr>
        <w:t>课题启动后应建立完整的课题档案，包括</w:t>
      </w:r>
      <w:r w:rsidRPr="00537630">
        <w:rPr>
          <w:rFonts w:ascii="宋体" w:eastAsia="宋体" w:hAnsi="宋体" w:hint="eastAsia"/>
          <w:color w:val="000000"/>
        </w:rPr>
        <w:t>开放课题申请书</w:t>
      </w:r>
      <w:r w:rsidRPr="00537630">
        <w:rPr>
          <w:rFonts w:ascii="宋体" w:eastAsia="宋体" w:hAnsi="宋体"/>
          <w:color w:val="000000"/>
        </w:rPr>
        <w:t>，</w:t>
      </w:r>
      <w:r w:rsidRPr="00537630">
        <w:rPr>
          <w:rFonts w:ascii="宋体" w:eastAsia="宋体" w:hAnsi="宋体" w:hint="eastAsia"/>
          <w:color w:val="000000"/>
        </w:rPr>
        <w:t>计划任务书，年度进展，结题报告，以及</w:t>
      </w:r>
      <w:r w:rsidRPr="00537630">
        <w:rPr>
          <w:rFonts w:ascii="宋体" w:eastAsia="宋体" w:hAnsi="宋体"/>
          <w:color w:val="000000"/>
        </w:rPr>
        <w:t>实验原始记录、图表、数据、光谱原件及论文，整理齐全后交昆明植物研究所档案室归档保存</w:t>
      </w:r>
      <w:r w:rsidRPr="00537630">
        <w:rPr>
          <w:rFonts w:ascii="宋体" w:eastAsia="宋体" w:hAnsi="宋体" w:hint="eastAsia"/>
          <w:color w:val="000000"/>
        </w:rPr>
        <w:t>，</w:t>
      </w:r>
      <w:r w:rsidRPr="00537630">
        <w:rPr>
          <w:rFonts w:ascii="宋体" w:eastAsia="宋体" w:hAnsi="宋体"/>
          <w:color w:val="000000"/>
        </w:rPr>
        <w:t>对课题</w:t>
      </w:r>
      <w:r w:rsidRPr="00537630">
        <w:rPr>
          <w:rFonts w:ascii="宋体" w:eastAsia="宋体" w:hAnsi="宋体" w:hint="eastAsia"/>
          <w:color w:val="000000"/>
        </w:rPr>
        <w:t>验收</w:t>
      </w:r>
      <w:r w:rsidRPr="00537630">
        <w:rPr>
          <w:rFonts w:ascii="宋体" w:eastAsia="宋体" w:hAnsi="宋体"/>
          <w:color w:val="000000"/>
        </w:rPr>
        <w:t>优秀</w:t>
      </w:r>
      <w:r w:rsidRPr="00537630">
        <w:rPr>
          <w:rFonts w:ascii="宋体" w:eastAsia="宋体" w:hAnsi="宋体" w:hint="eastAsia"/>
          <w:color w:val="000000"/>
        </w:rPr>
        <w:t>、</w:t>
      </w:r>
      <w:r w:rsidRPr="00537630">
        <w:rPr>
          <w:rFonts w:ascii="宋体" w:eastAsia="宋体" w:hAnsi="宋体"/>
          <w:color w:val="000000"/>
        </w:rPr>
        <w:t>课题档案完整</w:t>
      </w:r>
      <w:r w:rsidRPr="00537630">
        <w:rPr>
          <w:rFonts w:ascii="宋体" w:eastAsia="宋体" w:hAnsi="宋体" w:hint="eastAsia"/>
          <w:color w:val="000000"/>
        </w:rPr>
        <w:t>者，其后续申请同等情况下可优先资助</w:t>
      </w:r>
      <w:r w:rsidRPr="00537630">
        <w:rPr>
          <w:rFonts w:ascii="宋体" w:eastAsia="宋体" w:hAnsi="宋体"/>
          <w:color w:val="000000"/>
        </w:rPr>
        <w:t>。</w:t>
      </w: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hint="eastAsia"/>
          <w:color w:val="000000"/>
        </w:rPr>
        <w:t>获得开放课题的相关人员到重点实验室开展的研究工作必须与申请项目一致，</w:t>
      </w:r>
      <w:r w:rsidRPr="00537630">
        <w:rPr>
          <w:rFonts w:ascii="宋体" w:eastAsia="宋体" w:hAnsi="宋体"/>
          <w:color w:val="000000"/>
        </w:rPr>
        <w:t>研究</w:t>
      </w:r>
      <w:r w:rsidRPr="00537630">
        <w:rPr>
          <w:rFonts w:ascii="宋体" w:eastAsia="宋体" w:hAnsi="宋体" w:hint="eastAsia"/>
          <w:color w:val="000000"/>
        </w:rPr>
        <w:t>经费</w:t>
      </w:r>
      <w:r w:rsidRPr="00537630">
        <w:rPr>
          <w:rFonts w:ascii="宋体" w:eastAsia="宋体" w:hAnsi="宋体"/>
          <w:color w:val="000000"/>
        </w:rPr>
        <w:t>不得用于与申</w:t>
      </w:r>
      <w:r w:rsidRPr="00537630">
        <w:rPr>
          <w:rFonts w:ascii="宋体" w:eastAsia="宋体" w:hAnsi="宋体" w:hint="eastAsia"/>
          <w:color w:val="000000"/>
        </w:rPr>
        <w:t>请</w:t>
      </w:r>
      <w:r w:rsidRPr="00537630">
        <w:rPr>
          <w:rFonts w:ascii="宋体" w:eastAsia="宋体" w:hAnsi="宋体"/>
          <w:color w:val="000000"/>
        </w:rPr>
        <w:t>课题无关的方向</w:t>
      </w:r>
      <w:r w:rsidRPr="00537630">
        <w:rPr>
          <w:rFonts w:ascii="宋体" w:eastAsia="宋体" w:hAnsi="宋体" w:hint="eastAsia"/>
          <w:color w:val="000000"/>
        </w:rPr>
        <w:t>，</w:t>
      </w:r>
      <w:r w:rsidRPr="00537630">
        <w:rPr>
          <w:rFonts w:ascii="宋体" w:eastAsia="宋体" w:hAnsi="宋体"/>
          <w:color w:val="000000"/>
        </w:rPr>
        <w:t>课题经费的使用，按《课题经费管理细则》执行。</w:t>
      </w:r>
    </w:p>
    <w:p w:rsidR="00F05C0A" w:rsidRPr="00537630" w:rsidRDefault="00F05C0A" w:rsidP="00F05C0A">
      <w:pPr>
        <w:pStyle w:val="a3"/>
        <w:numPr>
          <w:ilvl w:val="0"/>
          <w:numId w:val="4"/>
        </w:numPr>
        <w:spacing w:line="360" w:lineRule="auto"/>
        <w:ind w:firstLineChars="0"/>
        <w:rPr>
          <w:rFonts w:ascii="宋体" w:eastAsia="宋体" w:hAnsi="宋体" w:hint="eastAsia"/>
          <w:color w:val="000000"/>
        </w:rPr>
      </w:pPr>
      <w:r w:rsidRPr="00537630">
        <w:rPr>
          <w:rFonts w:ascii="宋体" w:eastAsia="宋体" w:hAnsi="宋体" w:hint="eastAsia"/>
          <w:color w:val="000000"/>
        </w:rPr>
        <w:t>科研成果的权益分享：</w:t>
      </w:r>
    </w:p>
    <w:p w:rsidR="00F05C0A" w:rsidRPr="00537630" w:rsidRDefault="00F05C0A" w:rsidP="00F05C0A">
      <w:pPr>
        <w:pStyle w:val="a3"/>
        <w:spacing w:line="360" w:lineRule="auto"/>
        <w:ind w:leftChars="200" w:left="900" w:hangingChars="200" w:hanging="480"/>
        <w:rPr>
          <w:rFonts w:ascii="宋体" w:eastAsia="宋体" w:hAnsi="宋体" w:hint="eastAsia"/>
          <w:color w:val="000000"/>
        </w:rPr>
      </w:pPr>
      <w:r w:rsidRPr="00537630">
        <w:rPr>
          <w:rFonts w:ascii="宋体" w:eastAsia="宋体" w:hAnsi="宋体" w:hint="eastAsia"/>
          <w:color w:val="000000"/>
        </w:rPr>
        <w:t>１、客座人员在发表论文、申报成果、奖励、专利时应由双方单位共同署名和分享。</w:t>
      </w:r>
    </w:p>
    <w:p w:rsidR="00F05C0A" w:rsidRPr="00537630" w:rsidRDefault="00F05C0A" w:rsidP="00F05C0A">
      <w:pPr>
        <w:pStyle w:val="a3"/>
        <w:spacing w:line="360" w:lineRule="auto"/>
        <w:ind w:leftChars="200" w:left="900" w:hangingChars="200" w:hanging="480"/>
        <w:rPr>
          <w:rFonts w:ascii="宋体" w:eastAsia="宋体" w:hAnsi="宋体" w:hint="eastAsia"/>
          <w:color w:val="000000"/>
        </w:rPr>
      </w:pPr>
      <w:r w:rsidRPr="00537630">
        <w:rPr>
          <w:rFonts w:ascii="宋体" w:eastAsia="宋体" w:hAnsi="宋体" w:hint="eastAsia"/>
          <w:color w:val="000000"/>
        </w:rPr>
        <w:t>2、 在发表学术论文时，在作者和单位栏内应包括本室相关人员名字和“植物化学与西部植物资源持续利用国家重点实验室”名称，并标明“本课题由植物化学与西部植物资源持续利用国家重点实验室开放课题资助”。</w:t>
      </w:r>
    </w:p>
    <w:p w:rsidR="00F05C0A" w:rsidRPr="00537630" w:rsidRDefault="00F05C0A" w:rsidP="00F05C0A">
      <w:pPr>
        <w:pStyle w:val="a3"/>
        <w:spacing w:line="360" w:lineRule="auto"/>
        <w:ind w:leftChars="200" w:left="900" w:hangingChars="200" w:hanging="480"/>
        <w:rPr>
          <w:rFonts w:ascii="宋体" w:eastAsia="宋体" w:hAnsi="宋体" w:hint="eastAsia"/>
          <w:color w:val="000000"/>
        </w:rPr>
      </w:pPr>
      <w:r w:rsidRPr="00537630">
        <w:rPr>
          <w:rFonts w:ascii="宋体" w:eastAsia="宋体" w:hAnsi="宋体" w:hint="eastAsia"/>
          <w:color w:val="000000"/>
        </w:rPr>
        <w:t>3、 在申报相关科研成果、奖励、专利时，应标明“本课题由植物化学与西部植物资源持续利用国家重点实验室开放课题资助”。</w:t>
      </w:r>
    </w:p>
    <w:p w:rsidR="00F05C0A" w:rsidRPr="00537630" w:rsidRDefault="00F05C0A" w:rsidP="00F05C0A">
      <w:pPr>
        <w:spacing w:line="360" w:lineRule="auto"/>
        <w:ind w:left="720" w:hangingChars="300" w:hanging="720"/>
        <w:rPr>
          <w:rFonts w:ascii="宋体" w:hAnsi="宋体" w:hint="eastAsia"/>
          <w:color w:val="000000"/>
          <w:sz w:val="24"/>
        </w:rPr>
      </w:pPr>
      <w:r w:rsidRPr="00537630">
        <w:rPr>
          <w:rFonts w:ascii="宋体" w:hAnsi="宋体" w:hint="eastAsia"/>
          <w:color w:val="000000"/>
          <w:sz w:val="24"/>
        </w:rPr>
        <w:t>第十一条、凡不按上述各条执行者，取消今后开放课题申请的资格，并保留向申请单位和申请人追究违约责任的权利。</w:t>
      </w:r>
    </w:p>
    <w:p w:rsidR="00F05C0A" w:rsidRDefault="00F05C0A">
      <w:pPr>
        <w:rPr>
          <w:rFonts w:hint="eastAsia"/>
        </w:rPr>
      </w:pPr>
    </w:p>
    <w:sectPr w:rsidR="00F05C0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A28" w:rsidRDefault="005C0A28">
      <w:r>
        <w:separator/>
      </w:r>
    </w:p>
  </w:endnote>
  <w:endnote w:type="continuationSeparator" w:id="0">
    <w:p w:rsidR="005C0A28" w:rsidRDefault="005C0A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12" w:rsidRDefault="007C1812" w:rsidP="00F05C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C1812" w:rsidRDefault="007C18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812" w:rsidRDefault="007C1812" w:rsidP="00F05C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97442">
      <w:rPr>
        <w:rStyle w:val="a5"/>
        <w:noProof/>
      </w:rPr>
      <w:t>1</w:t>
    </w:r>
    <w:r>
      <w:rPr>
        <w:rStyle w:val="a5"/>
      </w:rPr>
      <w:fldChar w:fldCharType="end"/>
    </w:r>
  </w:p>
  <w:p w:rsidR="007C1812" w:rsidRDefault="007C18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A28" w:rsidRDefault="005C0A28">
      <w:r>
        <w:separator/>
      </w:r>
    </w:p>
  </w:footnote>
  <w:footnote w:type="continuationSeparator" w:id="0">
    <w:p w:rsidR="005C0A28" w:rsidRDefault="005C0A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EB3"/>
    <w:multiLevelType w:val="hybridMultilevel"/>
    <w:tmpl w:val="4EAEF4F0"/>
    <w:lvl w:ilvl="0" w:tplc="8402AFF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B5B0AE8"/>
    <w:multiLevelType w:val="hybridMultilevel"/>
    <w:tmpl w:val="757C9E60"/>
    <w:lvl w:ilvl="0" w:tplc="BE10014E">
      <w:start w:val="1"/>
      <w:numFmt w:val="japaneseCounting"/>
      <w:lvlText w:val="第%1条"/>
      <w:lvlJc w:val="left"/>
      <w:pPr>
        <w:tabs>
          <w:tab w:val="num" w:pos="645"/>
        </w:tabs>
        <w:ind w:left="645" w:hanging="645"/>
      </w:pPr>
      <w:rPr>
        <w:rFonts w:ascii="Times New Roman" w:eastAsia="Times New Roman" w:hAnsi="Times New Roman" w:cs="Times New Roman"/>
      </w:rPr>
    </w:lvl>
    <w:lvl w:ilvl="1" w:tplc="E97CD1F2">
      <w:start w:val="1"/>
      <w:numFmt w:val="decimalFullWidth"/>
      <w:lvlText w:val="%2、"/>
      <w:lvlJc w:val="left"/>
      <w:pPr>
        <w:tabs>
          <w:tab w:val="num" w:pos="855"/>
        </w:tabs>
        <w:ind w:left="855" w:hanging="435"/>
      </w:pPr>
      <w:rPr>
        <w:rFonts w:hint="default"/>
      </w:rPr>
    </w:lvl>
    <w:lvl w:ilvl="2" w:tplc="0409001B" w:tentative="1">
      <w:start w:val="1"/>
      <w:numFmt w:val="lowerRoman"/>
      <w:lvlText w:val="%3."/>
      <w:lvlJc w:val="right"/>
      <w:pPr>
        <w:tabs>
          <w:tab w:val="num" w:pos="1260"/>
        </w:tabs>
        <w:ind w:left="1260" w:hanging="420"/>
      </w:pPr>
    </w:lvl>
    <w:lvl w:ilvl="3" w:tplc="C14CF382">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C7A347F"/>
    <w:multiLevelType w:val="hybridMultilevel"/>
    <w:tmpl w:val="CC9054BA"/>
    <w:lvl w:ilvl="0" w:tplc="1E88A39E">
      <w:start w:val="8"/>
      <w:numFmt w:val="japaneseCounting"/>
      <w:lvlText w:val="第%1章"/>
      <w:lvlJc w:val="left"/>
      <w:pPr>
        <w:tabs>
          <w:tab w:val="num" w:pos="735"/>
        </w:tabs>
        <w:ind w:left="735" w:hanging="735"/>
      </w:pPr>
      <w:rPr>
        <w:rFonts w:hint="default"/>
        <w:color w:val="000000"/>
      </w:rPr>
    </w:lvl>
    <w:lvl w:ilvl="1" w:tplc="CFBE3E36">
      <w:start w:val="1"/>
      <w:numFmt w:val="japaneseCounting"/>
      <w:lvlText w:val="第%2条"/>
      <w:lvlJc w:val="left"/>
      <w:pPr>
        <w:tabs>
          <w:tab w:val="num" w:pos="1140"/>
        </w:tabs>
        <w:ind w:left="1140" w:hanging="720"/>
      </w:pPr>
      <w:rPr>
        <w:rFonts w:hint="default"/>
        <w:color w:val="000000"/>
      </w:rPr>
    </w:lvl>
    <w:lvl w:ilvl="2" w:tplc="0409001B">
      <w:start w:val="1"/>
      <w:numFmt w:val="lowerRoman"/>
      <w:lvlText w:val="%3."/>
      <w:lvlJc w:val="right"/>
      <w:pPr>
        <w:tabs>
          <w:tab w:val="num" w:pos="1260"/>
        </w:tabs>
        <w:ind w:left="1260" w:hanging="420"/>
      </w:pPr>
    </w:lvl>
    <w:lvl w:ilvl="3" w:tplc="C14CF382">
      <w:start w:val="1"/>
      <w:numFmt w:val="decimal"/>
      <w:lvlText w:val="%4、"/>
      <w:lvlJc w:val="left"/>
      <w:pPr>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0E925F8"/>
    <w:multiLevelType w:val="hybridMultilevel"/>
    <w:tmpl w:val="FAC26EAA"/>
    <w:lvl w:ilvl="0" w:tplc="FE7EA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D992ACA"/>
    <w:multiLevelType w:val="hybridMultilevel"/>
    <w:tmpl w:val="0220E37A"/>
    <w:lvl w:ilvl="0" w:tplc="FCDC2D92">
      <w:start w:val="1"/>
      <w:numFmt w:val="japaneseCounting"/>
      <w:lvlText w:val="第%1章"/>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84320AFE">
      <w:start w:val="1"/>
      <w:numFmt w:val="japaneseCounting"/>
      <w:lvlText w:val="%3、"/>
      <w:lvlJc w:val="left"/>
      <w:pPr>
        <w:tabs>
          <w:tab w:val="num" w:pos="840"/>
        </w:tabs>
        <w:ind w:left="840" w:hanging="840"/>
      </w:pPr>
      <w:rPr>
        <w:rFonts w:ascii="Times New Roman" w:eastAsia="仿宋_GB2312" w:hAnsi="Times New Roman" w:cs="Times New Roman"/>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DDA6C78"/>
    <w:multiLevelType w:val="hybridMultilevel"/>
    <w:tmpl w:val="66F05D36"/>
    <w:lvl w:ilvl="0" w:tplc="586C9344">
      <w:start w:val="1"/>
      <w:numFmt w:val="japaneseCounting"/>
      <w:lvlText w:val="第%1条"/>
      <w:lvlJc w:val="left"/>
      <w:pPr>
        <w:tabs>
          <w:tab w:val="num" w:pos="885"/>
        </w:tabs>
        <w:ind w:left="885" w:hanging="885"/>
      </w:pPr>
      <w:rPr>
        <w:rFonts w:hint="default"/>
        <w:b w:val="0"/>
        <w:lang w:val="en-US"/>
      </w:rPr>
    </w:lvl>
    <w:lvl w:ilvl="1" w:tplc="5BDC5D2E">
      <w:start w:val="6"/>
      <w:numFmt w:val="japaneseCounting"/>
      <w:lvlText w:val="第%2章"/>
      <w:lvlJc w:val="left"/>
      <w:pPr>
        <w:tabs>
          <w:tab w:val="num" w:pos="1155"/>
        </w:tabs>
        <w:ind w:left="1155" w:hanging="735"/>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C0A"/>
    <w:rsid w:val="0015372B"/>
    <w:rsid w:val="001C2791"/>
    <w:rsid w:val="002F56B4"/>
    <w:rsid w:val="002F77F4"/>
    <w:rsid w:val="00392B74"/>
    <w:rsid w:val="003D78D8"/>
    <w:rsid w:val="004109B2"/>
    <w:rsid w:val="005461BD"/>
    <w:rsid w:val="00557669"/>
    <w:rsid w:val="00597442"/>
    <w:rsid w:val="005C0A28"/>
    <w:rsid w:val="005C396D"/>
    <w:rsid w:val="007C1812"/>
    <w:rsid w:val="00830C38"/>
    <w:rsid w:val="00904B04"/>
    <w:rsid w:val="009377F1"/>
    <w:rsid w:val="009810BD"/>
    <w:rsid w:val="009C61DA"/>
    <w:rsid w:val="00B86470"/>
    <w:rsid w:val="00B9238C"/>
    <w:rsid w:val="00C11FD7"/>
    <w:rsid w:val="00C30C92"/>
    <w:rsid w:val="00CE58A9"/>
    <w:rsid w:val="00D94CC1"/>
    <w:rsid w:val="00E31C7B"/>
    <w:rsid w:val="00E90E2A"/>
    <w:rsid w:val="00F05C0A"/>
    <w:rsid w:val="00F44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5C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F05C0A"/>
    <w:pPr>
      <w:ind w:firstLineChars="200" w:firstLine="480"/>
    </w:pPr>
    <w:rPr>
      <w:rFonts w:ascii="黑体" w:eastAsia="黑体"/>
      <w:sz w:val="24"/>
    </w:rPr>
  </w:style>
  <w:style w:type="paragraph" w:styleId="a4">
    <w:name w:val="footer"/>
    <w:basedOn w:val="a"/>
    <w:rsid w:val="00F05C0A"/>
    <w:pPr>
      <w:tabs>
        <w:tab w:val="center" w:pos="4153"/>
        <w:tab w:val="right" w:pos="8306"/>
      </w:tabs>
      <w:snapToGrid w:val="0"/>
      <w:jc w:val="left"/>
    </w:pPr>
    <w:rPr>
      <w:sz w:val="18"/>
      <w:szCs w:val="18"/>
    </w:rPr>
  </w:style>
  <w:style w:type="character" w:styleId="a5">
    <w:name w:val="page number"/>
    <w:basedOn w:val="a0"/>
    <w:rsid w:val="00F05C0A"/>
  </w:style>
  <w:style w:type="character" w:styleId="a6">
    <w:name w:val="annotation reference"/>
    <w:basedOn w:val="a0"/>
    <w:semiHidden/>
    <w:rsid w:val="00F05C0A"/>
    <w:rPr>
      <w:sz w:val="21"/>
      <w:szCs w:val="21"/>
    </w:rPr>
  </w:style>
  <w:style w:type="paragraph" w:styleId="a7">
    <w:name w:val="annotation text"/>
    <w:basedOn w:val="a"/>
    <w:semiHidden/>
    <w:rsid w:val="00F05C0A"/>
    <w:pPr>
      <w:jc w:val="left"/>
    </w:pPr>
  </w:style>
  <w:style w:type="paragraph" w:styleId="a8">
    <w:name w:val="annotation subject"/>
    <w:basedOn w:val="a7"/>
    <w:next w:val="a7"/>
    <w:semiHidden/>
    <w:rsid w:val="00F05C0A"/>
    <w:rPr>
      <w:b/>
      <w:bCs/>
    </w:rPr>
  </w:style>
  <w:style w:type="paragraph" w:styleId="a9">
    <w:name w:val="Balloon Text"/>
    <w:basedOn w:val="a"/>
    <w:semiHidden/>
    <w:rsid w:val="00F05C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1177</Characters>
  <Application>Microsoft Office Word</Application>
  <DocSecurity>0</DocSecurity>
  <Lines>9</Lines>
  <Paragraphs>2</Paragraphs>
  <ScaleCrop>false</ScaleCrop>
  <Company>微软中国</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植物化学与西部植物资源持续利用国家重点实验室</dc:title>
  <dc:creator>unknown</dc:creator>
  <cp:lastModifiedBy>shli</cp:lastModifiedBy>
  <cp:revision>3</cp:revision>
  <dcterms:created xsi:type="dcterms:W3CDTF">2015-03-03T09:51:00Z</dcterms:created>
  <dcterms:modified xsi:type="dcterms:W3CDTF">2015-03-03T09:52:00Z</dcterms:modified>
</cp:coreProperties>
</file>